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A" w:rsidRDefault="00305E4A" w:rsidP="00305E4A">
      <w:pPr>
        <w:pStyle w:val="2"/>
        <w:spacing w:before="0" w:beforeAutospacing="0" w:after="0" w:afterAutospacing="0"/>
        <w:ind w:left="-284" w:right="740" w:firstLine="52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451860" cy="4876800"/>
            <wp:effectExtent l="19050" t="0" r="0" b="0"/>
            <wp:docPr id="1" name="Рисунок 1" descr="C:\Users\Учитель\Downloads\новый 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новый сайт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4A" w:rsidRDefault="00305E4A" w:rsidP="00305E4A">
      <w:pPr>
        <w:pStyle w:val="2"/>
        <w:spacing w:before="0" w:beforeAutospacing="0" w:after="0" w:afterAutospacing="0"/>
        <w:ind w:left="-284" w:right="740" w:firstLine="520"/>
        <w:jc w:val="both"/>
        <w:rPr>
          <w:color w:val="000000"/>
          <w:sz w:val="20"/>
          <w:szCs w:val="20"/>
        </w:rPr>
      </w:pPr>
    </w:p>
    <w:p w:rsidR="00305E4A" w:rsidRDefault="00305E4A" w:rsidP="00305E4A">
      <w:pPr>
        <w:pStyle w:val="2"/>
        <w:spacing w:before="0" w:beforeAutospacing="0" w:after="0" w:afterAutospacing="0"/>
        <w:ind w:left="-284" w:right="740" w:firstLine="52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  <w:sz w:val="20"/>
          <w:szCs w:val="20"/>
        </w:rPr>
        <w:t>начислении</w:t>
      </w:r>
      <w:proofErr w:type="gramEnd"/>
      <w:r>
        <w:rPr>
          <w:color w:val="000000"/>
          <w:sz w:val="20"/>
          <w:szCs w:val="20"/>
        </w:rPr>
        <w:t xml:space="preserve"> страховых взносов на обязательное пенсионное страхование и обеспечение;</w:t>
      </w:r>
    </w:p>
    <w:p w:rsidR="00305E4A" w:rsidRDefault="00305E4A" w:rsidP="00305E4A">
      <w:pPr>
        <w:pStyle w:val="2"/>
        <w:spacing w:before="0" w:beforeAutospacing="0" w:after="0" w:afterAutospacing="0"/>
        <w:ind w:left="-284" w:right="740" w:firstLine="5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            заполнения первичной статистической документации в соответствии с </w:t>
      </w:r>
      <w:r>
        <w:rPr>
          <w:rStyle w:val="10"/>
          <w:color w:val="000000"/>
          <w:sz w:val="20"/>
          <w:szCs w:val="20"/>
        </w:rPr>
        <w:t>Постановлением</w:t>
      </w:r>
      <w:r>
        <w:rPr>
          <w:color w:val="000000"/>
          <w:sz w:val="20"/>
          <w:szCs w:val="20"/>
        </w:rPr>
        <w:t> Госкомстата России от 05.01.2004 N 1 "Об утверждении унифицированных форм первичной учетной документации по учету труда и его оплаты".</w:t>
      </w:r>
    </w:p>
    <w:p w:rsidR="00305E4A" w:rsidRDefault="00305E4A" w:rsidP="00305E4A">
      <w:pPr>
        <w:pStyle w:val="2"/>
        <w:spacing w:before="0" w:beforeAutospacing="0" w:after="0" w:afterAutospacing="0"/>
        <w:ind w:left="-284" w:right="740" w:firstLine="304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 2.2.Персональные данные являются строго конфиденциальными, любые лица, получившие к ним доступ, обязаны хранить эти данные в тайне, за исключением данных, относящихся к следующим категориям:</w:t>
      </w:r>
    </w:p>
    <w:p w:rsidR="00305E4A" w:rsidRDefault="00305E4A" w:rsidP="00305E4A">
      <w:pPr>
        <w:pStyle w:val="2"/>
        <w:spacing w:before="0" w:beforeAutospacing="0" w:after="0" w:afterAutospacing="0"/>
        <w:ind w:left="-284" w:right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      - обезличенные персональные данные - данные, в отношении которых невозможно определить их принадлежность конкретному физическому лицу;</w:t>
      </w:r>
    </w:p>
    <w:p w:rsidR="00305E4A" w:rsidRDefault="00305E4A" w:rsidP="00305E4A">
      <w:pPr>
        <w:pStyle w:val="2"/>
        <w:spacing w:before="0" w:beforeAutospacing="0" w:after="0" w:afterAutospacing="0"/>
        <w:ind w:left="20" w:firstLine="5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-  общедоступные персональные данные.</w:t>
      </w:r>
    </w:p>
    <w:p w:rsidR="00305E4A" w:rsidRDefault="00305E4A" w:rsidP="00305E4A">
      <w:pPr>
        <w:pStyle w:val="2"/>
        <w:spacing w:before="0" w:beforeAutospacing="0" w:after="0" w:afterAutospacing="0"/>
        <w:ind w:left="-284" w:right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       2.3.Режим конфиденциальности персональных данных снимается в случаях обезличивания или по истечении соответствующего срока хранения.</w:t>
      </w:r>
    </w:p>
    <w:p w:rsidR="00305E4A" w:rsidRDefault="00305E4A" w:rsidP="00305E4A">
      <w:pPr>
        <w:pStyle w:val="2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color w:val="6781B8"/>
          <w:sz w:val="20"/>
          <w:szCs w:val="20"/>
        </w:rPr>
        <w:t>                                                       3.Носители персональных данных</w:t>
      </w:r>
    </w:p>
    <w:p w:rsidR="00305E4A" w:rsidRDefault="00305E4A" w:rsidP="00305E4A">
      <w:pPr>
        <w:pStyle w:val="2"/>
        <w:spacing w:before="0" w:beforeAutospacing="0" w:after="0" w:afterAutospacing="0"/>
        <w:ind w:left="20" w:right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 3.1. В соответствии с законодательством носителями персональных данных работника могут быть бумажные и электронные носители.</w:t>
      </w:r>
    </w:p>
    <w:p w:rsidR="00305E4A" w:rsidRDefault="00305E4A" w:rsidP="00305E4A">
      <w:pPr>
        <w:pStyle w:val="2"/>
        <w:spacing w:before="0" w:beforeAutospacing="0" w:after="0" w:afterAutospacing="0"/>
        <w:ind w:left="20" w:right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 3.2. Бумажные и электронные носители персональных данных являются базой данных по учету работников организации.</w:t>
      </w:r>
    </w:p>
    <w:p w:rsidR="00305E4A" w:rsidRDefault="00305E4A" w:rsidP="00305E4A">
      <w:pPr>
        <w:pStyle w:val="2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 3.3.Персональные данные на бумажных носителях хранятся в сейфе.            </w:t>
      </w:r>
    </w:p>
    <w:p w:rsidR="00305E4A" w:rsidRDefault="00305E4A" w:rsidP="00305E4A">
      <w:pPr>
        <w:pStyle w:val="2"/>
        <w:spacing w:before="0" w:beforeAutospacing="0" w:after="0" w:afterAutospacing="0"/>
        <w:ind w:right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 3.4.При приеме специалистов, документы, находящиеся в работе делопроизводителя, секретаря, могут находиться на рабочем столе или в специальных папках только в течение рабочего дня. По окончании рабочего дня данные документы должны убираться в запирающиеся шкафы.</w:t>
      </w:r>
    </w:p>
    <w:p w:rsidR="00305E4A" w:rsidRDefault="00305E4A" w:rsidP="00305E4A">
      <w:pPr>
        <w:pStyle w:val="2"/>
        <w:spacing w:before="0" w:beforeAutospacing="0" w:after="0" w:afterAutospacing="0"/>
        <w:ind w:right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 3.5. Персональные данные на электронных носителях защищены паролем доступа, доступ к специализированной программе осуществляется только через личный доступ - пароль, право на использование персональных данных имеют только работники, ответственные за обработку персональных данных.</w:t>
      </w:r>
    </w:p>
    <w:p w:rsidR="00305E4A" w:rsidRDefault="00305E4A" w:rsidP="00305E4A">
      <w:pPr>
        <w:pStyle w:val="2"/>
        <w:spacing w:before="0" w:beforeAutospacing="0" w:after="0" w:afterAutospacing="0"/>
        <w:ind w:left="352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color w:val="6781B8"/>
          <w:sz w:val="20"/>
          <w:szCs w:val="20"/>
        </w:rPr>
        <w:t>4.Личное дело работника</w:t>
      </w:r>
    </w:p>
    <w:p w:rsidR="00305E4A" w:rsidRDefault="00305E4A" w:rsidP="00305E4A">
      <w:pPr>
        <w:pStyle w:val="2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 4.1.Личное дело работника относится к персональным данным работника и оформляется после издания приказа о приеме на работу.</w:t>
      </w:r>
    </w:p>
    <w:p w:rsidR="00305E4A" w:rsidRDefault="00305E4A" w:rsidP="00305E4A">
      <w:pPr>
        <w:pStyle w:val="2"/>
        <w:spacing w:before="0" w:beforeAutospacing="0" w:after="0" w:afterAutospacing="0"/>
        <w:ind w:right="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lastRenderedPageBreak/>
        <w:t>                  4.2.Личное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305E4A" w:rsidRDefault="00305E4A" w:rsidP="00305E4A">
      <w:pPr>
        <w:pStyle w:val="2"/>
        <w:spacing w:before="0" w:beforeAutospacing="0" w:after="0" w:afterAutospacing="0"/>
        <w:ind w:right="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 4.3.Перечень документов, содержащихся в личном деле работника при приеме на работу: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  -   анкета претендента, резюме, характеристики, рекомендации, предъявляемые работником при принятии решения о заключении трудового договора претендента, представляют собой перечень вопросов о персональных данных работника;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копия паспорта;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копия свидетельства о присвоении ИНН;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копия страхового пенсионного свидетельства;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копия военного билета (у военнообязанных);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копия документов об образовании (в том числе и дополнительного образования, если работник представляет их при приеме на работу или это требуется при выполнении определенных трудовых функций);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копия водительского удостоверения и документов на машину, если это требуется в связи с выполнением трудовой функции работника;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медицинская справка о прохождении медицинского осмотра;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личная карточка </w:t>
      </w:r>
      <w:r>
        <w:rPr>
          <w:rStyle w:val="10"/>
          <w:color w:val="000000"/>
          <w:sz w:val="20"/>
          <w:szCs w:val="20"/>
        </w:rPr>
        <w:t>Т-2</w:t>
      </w:r>
      <w:r>
        <w:rPr>
          <w:color w:val="000000"/>
          <w:sz w:val="20"/>
          <w:szCs w:val="20"/>
        </w:rPr>
        <w:t>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трудовой договор;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документы о прохождении обучения, испытательного срока;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документы о составе семьи работника, необходимые для предоставления ему гарантий, связанных с выполнением семейных обязанностей;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сведения о судимости;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 иные документы персонального учета, относящиеся к персональным данным работника.</w:t>
      </w:r>
    </w:p>
    <w:p w:rsidR="00305E4A" w:rsidRDefault="00305E4A" w:rsidP="00305E4A">
      <w:pPr>
        <w:pStyle w:val="2"/>
        <w:spacing w:before="0" w:beforeAutospacing="0" w:after="0" w:afterAutospacing="0"/>
        <w:ind w:right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 4.4.Документы претендентов, которые не были приняты на работу, сшиваются по месяцам и по профилям специалистов и хранятся в запирающихся шкафах в течение 6 месяцев; далее документы подлежат уничтожению.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 4.5.Перечень возможных документов, содержащихся в личном деле работника при дальнейшей работе в образовательном учреждении: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дополнительные соглашения;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  документы о повышении квалификации (письменные аттестации, дипломы, свидетельства и т.д.);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документы о состоянии здоровья детей и других близких родственников, когда с наличием таких документов связано предоставление работнику каких либо гарантий и компенсаций;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документы, подтверждающие право на дополнительные гарантии и компенсации по определенным основаниям, предусмотренным законодательством;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документы о беременности работницы и возрасте детей для предоставления матери (отцу, другим родственникам) установленных законом условий труда, гарантий и компенсаций;</w:t>
      </w:r>
    </w:p>
    <w:p w:rsidR="00305E4A" w:rsidRDefault="00305E4A" w:rsidP="00305E4A">
      <w:pPr>
        <w:pStyle w:val="2"/>
        <w:spacing w:before="0" w:beforeAutospacing="0" w:after="0" w:afterAutospacing="0"/>
        <w:ind w:left="40" w:righ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$1</w:t>
      </w:r>
      <w:r>
        <w:rPr>
          <w:color w:val="000000"/>
          <w:sz w:val="20"/>
          <w:szCs w:val="20"/>
        </w:rPr>
        <w:t>-     иные документы персонального учета, относящиеся к изменениям персональных данных работника.</w:t>
      </w:r>
    </w:p>
    <w:p w:rsidR="00305E4A" w:rsidRDefault="00305E4A" w:rsidP="00305E4A">
      <w:pPr>
        <w:pStyle w:val="2"/>
        <w:spacing w:before="0" w:beforeAutospacing="0" w:after="0" w:afterAutospacing="0"/>
        <w:ind w:left="256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color w:val="6781B8"/>
          <w:sz w:val="20"/>
          <w:szCs w:val="20"/>
        </w:rPr>
        <w:t>5. Доступ к персональным данным работника</w:t>
      </w:r>
    </w:p>
    <w:p w:rsidR="00305E4A" w:rsidRDefault="00305E4A" w:rsidP="00305E4A">
      <w:pPr>
        <w:pStyle w:val="2"/>
        <w:spacing w:before="0" w:beforeAutospacing="0" w:after="0" w:afterAutospacing="0"/>
        <w:ind w:left="58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5.1.Внутренний доступ (доступ внутри организации):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руководство организации;                                     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делопроизводитель;</w:t>
      </w:r>
    </w:p>
    <w:p w:rsidR="00305E4A" w:rsidRDefault="00305E4A" w:rsidP="00305E4A">
      <w:pPr>
        <w:pStyle w:val="2"/>
        <w:spacing w:before="0" w:beforeAutospacing="0" w:after="0" w:afterAutospacing="0"/>
        <w:ind w:left="4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руководители структурных подразделений по направлению деятельности (доступ к личным данным только работников своего подразделения);</w:t>
      </w:r>
    </w:p>
    <w:p w:rsidR="00305E4A" w:rsidRDefault="00305E4A" w:rsidP="00305E4A">
      <w:pPr>
        <w:pStyle w:val="2"/>
        <w:spacing w:before="0" w:beforeAutospacing="0" w:after="0" w:afterAutospacing="0"/>
        <w:ind w:left="4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работники бухгалтерии - к тем данным, которые необходимы для выполнения конкретных функций;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сам работник, носитель данных.</w:t>
      </w:r>
    </w:p>
    <w:p w:rsidR="00305E4A" w:rsidRDefault="00305E4A" w:rsidP="00305E4A">
      <w:pPr>
        <w:pStyle w:val="2"/>
        <w:spacing w:before="0" w:beforeAutospacing="0" w:after="0" w:afterAutospacing="0"/>
        <w:ind w:left="40" w:right="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 5.2.Внешний доступ. Массовые потребители персональных данных вне организации - государственные функциональные структуры: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налоговые инспекции;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правоохранительные органы;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органы статистики;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страховые агентства;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военкоматы;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органы социального страхования;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пенсионные фонды;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подразделения муниципальных органов управления;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другие государственные организации, которым для осуществления своих функций необходим доступ к персональным данным работника.</w:t>
      </w:r>
    </w:p>
    <w:p w:rsidR="00305E4A" w:rsidRDefault="00305E4A" w:rsidP="00305E4A">
      <w:pPr>
        <w:pStyle w:val="2"/>
        <w:spacing w:before="0" w:beforeAutospacing="0" w:after="0" w:afterAutospacing="0"/>
        <w:ind w:right="20" w:firstLine="58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5.3. Сведения о работающем работнике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305E4A" w:rsidRDefault="00305E4A" w:rsidP="00305E4A">
      <w:pPr>
        <w:pStyle w:val="2"/>
        <w:spacing w:before="0" w:beforeAutospacing="0" w:after="0" w:afterAutospacing="0"/>
        <w:ind w:left="58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lastRenderedPageBreak/>
        <w:t>5.4.Родственники и члены семей:</w:t>
      </w:r>
    </w:p>
    <w:p w:rsidR="00305E4A" w:rsidRDefault="00305E4A" w:rsidP="00305E4A">
      <w:pPr>
        <w:pStyle w:val="2"/>
        <w:spacing w:before="0" w:beforeAutospacing="0" w:after="0" w:afterAutospacing="0"/>
        <w:ind w:left="4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персональные данные работника могут быть предоставлены родственникам или членам его семьи только с письменного разрешения самого работника;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в случае развода бывшая супруга (супруг) имеет право обратиться в организацию с письменным запросом о размере заработной платы работника без его согласия (ТК РФ).</w:t>
      </w:r>
    </w:p>
    <w:p w:rsidR="00305E4A" w:rsidRDefault="00305E4A" w:rsidP="00305E4A">
      <w:pPr>
        <w:pStyle w:val="2"/>
        <w:spacing w:before="0" w:beforeAutospacing="0" w:after="0" w:afterAutospacing="0"/>
        <w:ind w:left="202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color w:val="6781B8"/>
          <w:sz w:val="20"/>
          <w:szCs w:val="20"/>
        </w:rPr>
        <w:t>6. Сбор и обработка персональных данных работников</w:t>
      </w:r>
    </w:p>
    <w:p w:rsidR="00305E4A" w:rsidRDefault="00305E4A" w:rsidP="00305E4A">
      <w:pPr>
        <w:pStyle w:val="2"/>
        <w:spacing w:before="0" w:beforeAutospacing="0" w:after="0" w:afterAutospacing="0"/>
        <w:ind w:right="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    6.1.Работник обязан представлять работодателю комплекс достоверных документированных персональных данных, перечень которых установлен данным Положением.</w:t>
      </w:r>
    </w:p>
    <w:p w:rsidR="00305E4A" w:rsidRDefault="00305E4A" w:rsidP="00305E4A">
      <w:pPr>
        <w:pStyle w:val="2"/>
        <w:spacing w:before="0" w:beforeAutospacing="0" w:after="0" w:afterAutospacing="0"/>
        <w:ind w:right="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 6.2.Своевременно, в разумный срок, не превышающий 5 рабочих дней, работник обязан лично либо через своего законного представителя сообщать специалисту, ответственному за сбор информации, об изменении своих персональных данных, либо представить соответствующие документы.</w:t>
      </w:r>
    </w:p>
    <w:p w:rsidR="00305E4A" w:rsidRDefault="00305E4A" w:rsidP="00305E4A">
      <w:pPr>
        <w:pStyle w:val="2"/>
        <w:spacing w:before="0" w:beforeAutospacing="0" w:after="0" w:afterAutospacing="0"/>
        <w:ind w:right="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 6.3.Представление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305E4A" w:rsidRDefault="00305E4A" w:rsidP="00305E4A">
      <w:pPr>
        <w:pStyle w:val="2"/>
        <w:spacing w:before="0" w:beforeAutospacing="0" w:after="0" w:afterAutospacing="0"/>
        <w:ind w:right="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                  6.4.Работник, ответственный за сбор информации, при получении персональных данных или получении измененных персональных данных работника должен:</w:t>
      </w:r>
    </w:p>
    <w:p w:rsidR="00305E4A" w:rsidRDefault="00305E4A" w:rsidP="00305E4A">
      <w:pPr>
        <w:pStyle w:val="2"/>
        <w:spacing w:before="0" w:beforeAutospacing="0" w:after="0" w:afterAutospacing="0"/>
        <w:ind w:left="4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проверить достоверность сведений, сверяя данные, представленные работником, с имеющимися у работника документами;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сделать копии представленных документов;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подшить в личное дело работника;</w:t>
      </w:r>
    </w:p>
    <w:p w:rsidR="00305E4A" w:rsidRDefault="00305E4A" w:rsidP="00305E4A">
      <w:pPr>
        <w:pStyle w:val="2"/>
        <w:spacing w:before="0" w:beforeAutospacing="0" w:after="0" w:afterAutospacing="0"/>
        <w:ind w:left="4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внести соответствующие изменения в кадровые документы;</w:t>
      </w:r>
    </w:p>
    <w:p w:rsidR="00305E4A" w:rsidRDefault="00305E4A" w:rsidP="00305E4A">
      <w:pPr>
        <w:pStyle w:val="2"/>
        <w:spacing w:before="0" w:beforeAutospacing="0" w:after="0" w:afterAutospacing="0"/>
        <w:ind w:left="4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при необходимости подготовить и подписать соответствующие документы, в которых отразить соответствующие изменения;</w:t>
      </w:r>
    </w:p>
    <w:p w:rsidR="00305E4A" w:rsidRDefault="00305E4A" w:rsidP="00305E4A">
      <w:pPr>
        <w:pStyle w:val="2"/>
        <w:spacing w:before="0" w:beforeAutospacing="0" w:after="0" w:afterAutospacing="0"/>
        <w:ind w:left="4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донести до сведения работников, ответственных за обработку персональных данных, об изменениях этих данных.</w:t>
      </w:r>
    </w:p>
    <w:p w:rsidR="00305E4A" w:rsidRDefault="00305E4A" w:rsidP="00305E4A">
      <w:pPr>
        <w:pStyle w:val="1"/>
        <w:spacing w:before="0" w:beforeAutospacing="0" w:after="0" w:afterAutospacing="0"/>
        <w:ind w:firstLine="5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 xml:space="preserve">6.5.Если персональные данные </w:t>
      </w:r>
      <w:proofErr w:type="gramStart"/>
      <w:r>
        <w:rPr>
          <w:rFonts w:ascii="Verdana" w:hAnsi="Verdana"/>
          <w:color w:val="000000"/>
          <w:sz w:val="20"/>
          <w:szCs w:val="20"/>
        </w:rPr>
        <w:t>работника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возможно получить только у третьей стороны, то </w:t>
      </w:r>
      <w:r>
        <w:rPr>
          <w:rStyle w:val="-1pt"/>
          <w:rFonts w:ascii="Verdana" w:hAnsi="Verdana"/>
          <w:color w:val="000000"/>
          <w:sz w:val="20"/>
          <w:szCs w:val="20"/>
        </w:rPr>
        <w:t>делопроизводитель:</w:t>
      </w:r>
    </w:p>
    <w:p w:rsidR="00305E4A" w:rsidRDefault="00305E4A" w:rsidP="00305E4A">
      <w:pPr>
        <w:pStyle w:val="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 уведомляет работника не позднее 5 рабочих дней до даты запроса о получении у третьей стороны, сообщив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305E4A" w:rsidRDefault="00305E4A" w:rsidP="00305E4A">
      <w:pPr>
        <w:pStyle w:val="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 получает от работника письменное согласие;</w:t>
      </w:r>
    </w:p>
    <w:p w:rsidR="00305E4A" w:rsidRDefault="00305E4A" w:rsidP="00305E4A">
      <w:pPr>
        <w:pStyle w:val="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 при получении согласия делает запрос и получает необходимые данные.</w:t>
      </w:r>
    </w:p>
    <w:p w:rsidR="00305E4A" w:rsidRDefault="00305E4A" w:rsidP="00305E4A">
      <w:pPr>
        <w:pStyle w:val="1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6.6.В случае выявления неправомерных действий с персональными данными работника:</w:t>
      </w:r>
    </w:p>
    <w:p w:rsidR="00305E4A" w:rsidRDefault="00305E4A" w:rsidP="00305E4A">
      <w:pPr>
        <w:pStyle w:val="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 работник или его законный представитель либо уполномоченный органа по защите прав субъектов персональных данных обращается к Директору образовательного учреждения;</w:t>
      </w:r>
    </w:p>
    <w:p w:rsidR="00305E4A" w:rsidRDefault="00305E4A" w:rsidP="00305E4A">
      <w:pPr>
        <w:pStyle w:val="a4"/>
        <w:spacing w:before="0" w:beforeAutospacing="0" w:after="0" w:afterAutospacing="0"/>
        <w:ind w:left="2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директор издает распоряжение о блокировании персональных данных, относящихся к соответствующему работнику, с момента такого обращения или получения такого запроса на период проверки, и назначает ответственного за проведение служебного расследования;</w:t>
      </w:r>
    </w:p>
    <w:p w:rsidR="00305E4A" w:rsidRDefault="00305E4A" w:rsidP="00305E4A">
      <w:pPr>
        <w:pStyle w:val="a4"/>
        <w:spacing w:before="0" w:beforeAutospacing="0" w:after="0" w:afterAutospacing="0"/>
        <w:ind w:left="2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   если в ходе служебного расследования подтвердился факт использования недостоверных персональных данных, то работник, ответственный за получение персональных данных, обязан уточнить персональные данные, внести соответствующие изменения и поправки в документы и снять их блокирование;</w:t>
      </w:r>
    </w:p>
    <w:p w:rsidR="00305E4A" w:rsidRDefault="00305E4A" w:rsidP="00305E4A">
      <w:pPr>
        <w:pStyle w:val="a4"/>
        <w:spacing w:before="0" w:beforeAutospacing="0" w:after="0" w:afterAutospacing="0"/>
        <w:ind w:left="2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 xml:space="preserve">-     если в ходе служебного расследования выявлен факт неправомерных действий с персональными данными, то работник, ответственный за обработку данных и допустивший подобные действия, в срок, не превышающий трех рабочих дней </w:t>
      </w:r>
      <w:proofErr w:type="gramStart"/>
      <w:r>
        <w:rPr>
          <w:color w:val="000000"/>
          <w:sz w:val="20"/>
          <w:szCs w:val="20"/>
        </w:rPr>
        <w:t>с даты</w:t>
      </w:r>
      <w:proofErr w:type="gramEnd"/>
      <w:r>
        <w:rPr>
          <w:color w:val="000000"/>
          <w:sz w:val="20"/>
          <w:szCs w:val="20"/>
        </w:rPr>
        <w:t xml:space="preserve"> такого выявления, обязан устранить допущенные нарушения. В случае невозможности устранения допущенных нарушений данный работник в срок, не превышающий трех рабочих дней </w:t>
      </w:r>
      <w:proofErr w:type="gramStart"/>
      <w:r>
        <w:rPr>
          <w:color w:val="000000"/>
          <w:sz w:val="20"/>
          <w:szCs w:val="20"/>
        </w:rPr>
        <w:t>с даты</w:t>
      </w:r>
      <w:proofErr w:type="gramEnd"/>
      <w:r>
        <w:rPr>
          <w:color w:val="000000"/>
          <w:sz w:val="20"/>
          <w:szCs w:val="20"/>
        </w:rPr>
        <w:t xml:space="preserve"> такого выявления, обязан уничтожить персональные данные. Об устранении допущенных нарушений или об уничтожении персональных данных работник, ответственный за сбор персональных данных, обязан уведомить работника или его законного представителя, а в случае если обращение или запрос были направлены уполномоченным органом по защите прав субъектов персональных данных, - также указанный орган.</w:t>
      </w:r>
    </w:p>
    <w:p w:rsidR="00305E4A" w:rsidRDefault="00305E4A" w:rsidP="00305E4A">
      <w:pPr>
        <w:pStyle w:val="a4"/>
        <w:spacing w:before="0" w:beforeAutospacing="0" w:after="0" w:afterAutospacing="0"/>
        <w:ind w:right="2400"/>
        <w:jc w:val="right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color w:val="6781B8"/>
          <w:sz w:val="20"/>
          <w:szCs w:val="20"/>
        </w:rPr>
        <w:t>7. Передача персональных данных работника</w:t>
      </w:r>
    </w:p>
    <w:p w:rsidR="00305E4A" w:rsidRDefault="00305E4A" w:rsidP="00305E4A">
      <w:pPr>
        <w:pStyle w:val="a4"/>
        <w:spacing w:before="0" w:beforeAutospacing="0" w:after="0" w:afterAutospacing="0"/>
        <w:ind w:left="2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7. 1. При передаче персональных данных работника специалисты, ответственные за получение и обработку персональных данных, должны соблюдать следующие требования:</w:t>
      </w:r>
    </w:p>
    <w:p w:rsidR="00305E4A" w:rsidRDefault="00305E4A" w:rsidP="00305E4A">
      <w:pPr>
        <w:pStyle w:val="a4"/>
        <w:spacing w:before="0" w:beforeAutospacing="0" w:after="0" w:afterAutospacing="0"/>
        <w:ind w:left="2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305E4A" w:rsidRDefault="00305E4A" w:rsidP="00305E4A">
      <w:pPr>
        <w:pStyle w:val="a4"/>
        <w:spacing w:before="0" w:beforeAutospacing="0" w:after="0" w:afterAutospacing="0"/>
        <w:ind w:left="2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-      не сообщать персональные данные работника в коммерческих целях без его письменного согласия;</w:t>
      </w:r>
    </w:p>
    <w:p w:rsidR="00305E4A" w:rsidRDefault="00305E4A" w:rsidP="00305E4A">
      <w:pPr>
        <w:pStyle w:val="a4"/>
        <w:spacing w:before="0" w:beforeAutospacing="0" w:after="0" w:afterAutospacing="0"/>
        <w:ind w:left="2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lastRenderedPageBreak/>
        <w:t>-     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</w:t>
      </w:r>
    </w:p>
    <w:p w:rsidR="00305E4A" w:rsidRDefault="00305E4A" w:rsidP="00305E4A">
      <w:pPr>
        <w:pStyle w:val="a4"/>
        <w:spacing w:before="0" w:beforeAutospacing="0" w:after="0" w:afterAutospacing="0"/>
        <w:ind w:right="21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color w:val="6781B8"/>
          <w:sz w:val="20"/>
          <w:szCs w:val="20"/>
        </w:rPr>
        <w:t>8. Ответственность за разглашение информации, связанной с персональными данными работника</w:t>
      </w:r>
    </w:p>
    <w:p w:rsidR="00305E4A" w:rsidRDefault="00305E4A" w:rsidP="00305E4A">
      <w:pPr>
        <w:pStyle w:val="a4"/>
        <w:spacing w:before="0" w:beforeAutospacing="0" w:after="0" w:afterAutospacing="0"/>
        <w:ind w:left="20" w:right="20" w:firstLine="5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 xml:space="preserve">8.1. Лица, виновные в нарушении норм, регулирующих получение, обработку и защиту персональных данных работника, несут дисциплинарную, административную, </w:t>
      </w:r>
      <w:proofErr w:type="spellStart"/>
      <w:proofErr w:type="gramStart"/>
      <w:r>
        <w:rPr>
          <w:color w:val="000000"/>
          <w:sz w:val="20"/>
          <w:szCs w:val="20"/>
        </w:rPr>
        <w:t>гражданско</w:t>
      </w:r>
      <w:proofErr w:type="spellEnd"/>
      <w:r>
        <w:rPr>
          <w:color w:val="000000"/>
          <w:sz w:val="20"/>
          <w:szCs w:val="20"/>
        </w:rPr>
        <w:t xml:space="preserve"> - правовую</w:t>
      </w:r>
      <w:proofErr w:type="gramEnd"/>
      <w:r>
        <w:rPr>
          <w:color w:val="000000"/>
          <w:sz w:val="20"/>
          <w:szCs w:val="20"/>
        </w:rPr>
        <w:t xml:space="preserve"> или уголовную ответственность в соответствии с федеральными законами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D7249" w:rsidRDefault="001D7249"/>
    <w:sectPr w:rsidR="001D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E4A"/>
    <w:rsid w:val="001D7249"/>
    <w:rsid w:val="0030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30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305E4A"/>
  </w:style>
  <w:style w:type="character" w:styleId="a3">
    <w:name w:val="Strong"/>
    <w:basedOn w:val="a0"/>
    <w:uiPriority w:val="22"/>
    <w:qFormat/>
    <w:rsid w:val="00305E4A"/>
    <w:rPr>
      <w:b/>
      <w:bCs/>
    </w:rPr>
  </w:style>
  <w:style w:type="paragraph" w:customStyle="1" w:styleId="1">
    <w:name w:val="1"/>
    <w:basedOn w:val="a"/>
    <w:rsid w:val="0030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1pt">
    <w:name w:val="-1pt"/>
    <w:basedOn w:val="a0"/>
    <w:rsid w:val="00305E4A"/>
  </w:style>
  <w:style w:type="paragraph" w:styleId="a4">
    <w:name w:val="Normal (Web)"/>
    <w:basedOn w:val="a"/>
    <w:uiPriority w:val="99"/>
    <w:semiHidden/>
    <w:unhideWhenUsed/>
    <w:rsid w:val="0030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2023-05-02T13:40:00Z</dcterms:created>
  <dcterms:modified xsi:type="dcterms:W3CDTF">2023-05-02T13:41:00Z</dcterms:modified>
</cp:coreProperties>
</file>